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39077C" w:rsidP="00A659DF" w14:paraId="0449F245" w14:textId="6FF5CAA7">
      <w:pPr>
        <w:shd w:val="clear" w:color="auto" w:fill="FFFFFF"/>
        <w:spacing w:after="0" w:line="240" w:lineRule="auto"/>
        <w:ind w:left="-113"/>
        <w:rPr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-114300</wp:posOffset>
            </wp:positionH>
            <wp:positionV relativeFrom="paragraph">
              <wp:posOffset>-833120</wp:posOffset>
            </wp:positionV>
            <wp:extent cx="1933575" cy="928823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49519" name="Immagine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28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21F">
        <w:rPr>
          <w:b/>
          <w:color w:val="C00000"/>
          <w:sz w:val="32"/>
          <w:szCs w:val="32"/>
        </w:rPr>
        <w:t xml:space="preserve"> </w:t>
      </w:r>
    </w:p>
    <w:p w:rsidR="00B15A74" w:rsidRPr="00C84257" w:rsidP="00A659DF" w14:paraId="17A3E9BA" w14:textId="55AAB60B">
      <w:pPr>
        <w:shd w:val="clear" w:color="auto" w:fill="FFFFFF"/>
        <w:spacing w:after="0" w:line="240" w:lineRule="auto"/>
        <w:ind w:left="-227"/>
        <w:rPr>
          <w:b/>
          <w:i/>
          <w:iCs/>
          <w:color w:val="C00000"/>
          <w:sz w:val="32"/>
          <w:szCs w:val="32"/>
        </w:rPr>
      </w:pPr>
      <w:r>
        <w:rPr>
          <w:b/>
          <w:i/>
          <w:iCs/>
          <w:noProof/>
          <w:color w:val="C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3013710</wp:posOffset>
            </wp:positionH>
            <wp:positionV relativeFrom="paragraph">
              <wp:posOffset>13970</wp:posOffset>
            </wp:positionV>
            <wp:extent cx="3225800" cy="24193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22106" name="Immagine 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BF7">
        <w:rPr>
          <w:b/>
          <w:i/>
          <w:iCs/>
          <w:color w:val="C00000"/>
          <w:sz w:val="36"/>
          <w:szCs w:val="36"/>
        </w:rPr>
        <w:t xml:space="preserve"> </w:t>
      </w:r>
      <w:r>
        <w:rPr>
          <w:b/>
          <w:i/>
          <w:iCs/>
          <w:color w:val="C00000"/>
          <w:sz w:val="36"/>
          <w:szCs w:val="36"/>
        </w:rPr>
        <w:t>2</w:t>
      </w:r>
      <w:r w:rsidR="0094733D">
        <w:rPr>
          <w:b/>
          <w:i/>
          <w:iCs/>
          <w:color w:val="C00000"/>
          <w:sz w:val="36"/>
          <w:szCs w:val="36"/>
        </w:rPr>
        <w:t>8 marzo</w:t>
      </w:r>
      <w:r w:rsidRPr="00C84257" w:rsidR="0008521F">
        <w:rPr>
          <w:b/>
          <w:i/>
          <w:iCs/>
          <w:color w:val="C00000"/>
          <w:sz w:val="36"/>
          <w:szCs w:val="36"/>
        </w:rPr>
        <w:t xml:space="preserve"> ore 21.00 </w:t>
      </w:r>
      <w:r w:rsidRPr="00C84257" w:rsidR="00110F2F">
        <w:rPr>
          <w:b/>
          <w:i/>
          <w:iCs/>
          <w:color w:val="C00000"/>
          <w:sz w:val="36"/>
          <w:szCs w:val="36"/>
        </w:rPr>
        <w:t xml:space="preserve"> </w:t>
      </w:r>
    </w:p>
    <w:p w:rsidR="00B15A74" w:rsidRPr="0065690E" w:rsidP="0046073A" w14:paraId="69BF25BC" w14:textId="21E98C97">
      <w:pPr>
        <w:shd w:val="clear" w:color="auto" w:fill="FFFFFF"/>
        <w:spacing w:after="0" w:line="240" w:lineRule="auto"/>
        <w:ind w:left="-227"/>
        <w:rPr>
          <w:b/>
          <w:i/>
          <w:iCs/>
          <w:color w:val="E36C0A" w:themeColor="accent6" w:themeShade="BF"/>
          <w:sz w:val="40"/>
          <w:szCs w:val="40"/>
        </w:rPr>
      </w:pPr>
      <w:r w:rsidRPr="0065690E">
        <w:rPr>
          <w:b/>
          <w:i/>
          <w:iCs/>
          <w:color w:val="E36C0A" w:themeColor="accent6" w:themeShade="BF"/>
          <w:sz w:val="40"/>
          <w:szCs w:val="40"/>
        </w:rPr>
        <w:t xml:space="preserve"> </w:t>
      </w:r>
      <w:r w:rsidR="0094733D">
        <w:rPr>
          <w:b/>
          <w:i/>
          <w:iCs/>
          <w:color w:val="E36C0A" w:themeColor="accent6" w:themeShade="BF"/>
          <w:sz w:val="40"/>
          <w:szCs w:val="40"/>
        </w:rPr>
        <w:t>Etnomozart</w:t>
      </w:r>
      <w:r w:rsidRPr="0065690E" w:rsidR="0065690E">
        <w:rPr>
          <w:b/>
          <w:i/>
          <w:iCs/>
          <w:color w:val="E36C0A" w:themeColor="accent6" w:themeShade="BF"/>
          <w:sz w:val="40"/>
          <w:szCs w:val="40"/>
        </w:rPr>
        <w:t xml:space="preserve"> </w:t>
      </w:r>
    </w:p>
    <w:p w:rsidR="0065690E" w:rsidP="00A659DF" w14:paraId="44A48088" w14:textId="77777777">
      <w:pPr>
        <w:shd w:val="clear" w:color="auto" w:fill="FFFFFF"/>
        <w:spacing w:after="0" w:line="240" w:lineRule="auto"/>
        <w:ind w:left="-2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4733D" w:rsidRPr="0094733D" w:rsidP="0094733D" w14:paraId="391C341D" w14:textId="77777777">
      <w:pPr>
        <w:shd w:val="clear" w:color="auto" w:fill="FFFFFF"/>
        <w:ind w:left="-227"/>
        <w:rPr>
          <w:color w:val="000000"/>
          <w:sz w:val="28"/>
          <w:szCs w:val="28"/>
        </w:rPr>
      </w:pPr>
      <w:r w:rsidRPr="0094733D">
        <w:rPr>
          <w:color w:val="000000"/>
          <w:sz w:val="24"/>
          <w:szCs w:val="24"/>
        </w:rPr>
        <w:t xml:space="preserve">  </w:t>
      </w:r>
      <w:r w:rsidRPr="0094733D">
        <w:rPr>
          <w:color w:val="000000"/>
          <w:sz w:val="28"/>
          <w:szCs w:val="28"/>
        </w:rPr>
        <w:t>C</w:t>
      </w:r>
      <w:r w:rsidRPr="0094733D">
        <w:rPr>
          <w:color w:val="000000"/>
          <w:sz w:val="28"/>
          <w:szCs w:val="28"/>
        </w:rPr>
        <w:t xml:space="preserve">on Maurizio Trippitelli </w:t>
      </w:r>
    </w:p>
    <w:p w:rsidR="0094733D" w:rsidRPr="0094733D" w:rsidP="0094733D" w14:paraId="03FD51B3" w14:textId="1AB86841">
      <w:pPr>
        <w:shd w:val="clear" w:color="auto" w:fill="FFFFFF"/>
        <w:ind w:left="-227"/>
        <w:rPr>
          <w:color w:val="000000"/>
          <w:sz w:val="28"/>
          <w:szCs w:val="28"/>
        </w:rPr>
      </w:pPr>
      <w:r w:rsidRPr="0094733D">
        <w:rPr>
          <w:color w:val="000000"/>
          <w:sz w:val="28"/>
          <w:szCs w:val="28"/>
        </w:rPr>
        <w:t xml:space="preserve">  </w:t>
      </w:r>
      <w:r w:rsidRPr="0094733D">
        <w:rPr>
          <w:color w:val="000000"/>
          <w:sz w:val="28"/>
          <w:szCs w:val="28"/>
        </w:rPr>
        <w:t>percussion</w:t>
      </w:r>
      <w:r w:rsidRPr="0094733D">
        <w:rPr>
          <w:color w:val="000000"/>
          <w:sz w:val="28"/>
          <w:szCs w:val="28"/>
        </w:rPr>
        <w:t xml:space="preserve"> ensemble</w:t>
      </w:r>
    </w:p>
    <w:p w:rsidR="00C75243" w:rsidP="0094733D" w14:paraId="59592DC5" w14:textId="283401F7">
      <w:pPr>
        <w:shd w:val="clear" w:color="auto" w:fill="FFFFFF"/>
        <w:spacing w:after="0" w:line="240" w:lineRule="auto"/>
        <w:ind w:left="-227"/>
        <w:rPr>
          <w:rFonts w:ascii="Playfair Display" w:hAnsi="Playfair Display"/>
          <w:color w:val="6F1F3B"/>
          <w:sz w:val="42"/>
          <w:szCs w:val="42"/>
        </w:rPr>
      </w:pPr>
      <w:r w:rsidRPr="00061FC0">
        <w:rPr>
          <w:color w:val="000000"/>
        </w:rPr>
        <w:t xml:space="preserve">  </w:t>
      </w:r>
      <w:r>
        <w:rPr>
          <w:rFonts w:ascii="Playfair Display" w:hAnsi="Playfair Display"/>
          <w:color w:val="6F1F3B"/>
          <w:sz w:val="42"/>
          <w:szCs w:val="42"/>
        </w:rPr>
        <w:t xml:space="preserve"> </w:t>
      </w:r>
    </w:p>
    <w:p w:rsidR="008F50D4" w:rsidP="00A659DF" w14:paraId="40C40F1C" w14:textId="77777777">
      <w:pPr>
        <w:spacing w:after="0"/>
        <w:ind w:left="-227" w:right="-709"/>
        <w:jc w:val="both"/>
        <w:rPr>
          <w:rFonts w:ascii="Noto Serif" w:hAnsi="Noto Serif" w:cs="Noto Serif"/>
          <w:color w:val="1F2025"/>
          <w:shd w:val="clear" w:color="auto" w:fill="FAF9F6"/>
        </w:rPr>
      </w:pPr>
    </w:p>
    <w:p w:rsidR="0039077C" w:rsidP="0065690E" w14:paraId="16751060" w14:textId="5185464A">
      <w:pPr>
        <w:spacing w:after="0"/>
        <w:ind w:left="-227" w:right="-709"/>
        <w:jc w:val="both"/>
        <w:rPr>
          <w:b/>
          <w:color w:val="FFFFFF"/>
          <w:sz w:val="32"/>
          <w:szCs w:val="32"/>
          <w:highlight w:val="darkRed"/>
        </w:rPr>
      </w:pPr>
      <w:r>
        <w:rPr>
          <w:rFonts w:ascii="Noto Serif" w:hAnsi="Noto Serif" w:cs="Noto Serif"/>
          <w:color w:val="1F2025"/>
          <w:shd w:val="clear" w:color="auto" w:fill="FAF9F6"/>
        </w:rPr>
        <w:t xml:space="preserve"> </w:t>
      </w:r>
    </w:p>
    <w:p w:rsidR="0039077C" w:rsidP="00A659DF" w14:paraId="774DE39B" w14:textId="77777777">
      <w:pPr>
        <w:spacing w:after="0"/>
        <w:ind w:left="-227" w:right="-709"/>
        <w:jc w:val="both"/>
        <w:rPr>
          <w:b/>
          <w:color w:val="FFFFFF"/>
          <w:sz w:val="32"/>
          <w:szCs w:val="32"/>
          <w:highlight w:val="darkRed"/>
        </w:rPr>
      </w:pPr>
    </w:p>
    <w:p w:rsidR="0065690E" w14:paraId="010FA46A" w14:textId="77777777">
      <w:pPr>
        <w:spacing w:after="0"/>
        <w:ind w:left="-284" w:right="-709"/>
        <w:jc w:val="center"/>
        <w:rPr>
          <w:b/>
          <w:color w:val="FFFFFF"/>
          <w:sz w:val="32"/>
          <w:szCs w:val="32"/>
          <w:highlight w:val="darkRed"/>
        </w:rPr>
      </w:pPr>
    </w:p>
    <w:p w:rsidR="0065690E" w:rsidP="0065690E" w14:paraId="7D941805" w14:textId="77777777">
      <w:pPr>
        <w:shd w:val="clear" w:color="auto" w:fill="FFFFFF"/>
        <w:spacing w:after="0" w:line="240" w:lineRule="auto"/>
        <w:ind w:left="-227"/>
        <w:rPr>
          <w:rFonts w:ascii="Noto Serif" w:hAnsi="Noto Serif" w:cs="Noto Serif"/>
          <w:color w:val="1F2025"/>
          <w:shd w:val="clear" w:color="auto" w:fill="FFFFFF"/>
        </w:rPr>
      </w:pPr>
    </w:p>
    <w:p w:rsidR="0065690E" w:rsidP="0065690E" w14:paraId="285CCE9D" w14:textId="77777777">
      <w:pPr>
        <w:shd w:val="clear" w:color="auto" w:fill="FFFFFF"/>
        <w:spacing w:after="0" w:line="240" w:lineRule="auto"/>
        <w:ind w:left="-227"/>
        <w:rPr>
          <w:rFonts w:ascii="Noto Serif" w:hAnsi="Noto Serif" w:cs="Noto Serif"/>
          <w:color w:val="1F2025"/>
          <w:shd w:val="clear" w:color="auto" w:fill="FFFFFF"/>
        </w:rPr>
      </w:pPr>
    </w:p>
    <w:p w:rsidR="0065690E" w:rsidRPr="006D42F4" w:rsidP="006D42F4" w14:paraId="360B9663" w14:textId="5A5F4339">
      <w:pPr>
        <w:shd w:val="clear" w:color="auto" w:fill="FFFFFF"/>
        <w:spacing w:after="0" w:line="240" w:lineRule="auto"/>
        <w:ind w:left="-227"/>
        <w:jc w:val="both"/>
        <w:rPr>
          <w:b/>
          <w:color w:val="000000"/>
          <w:sz w:val="32"/>
          <w:szCs w:val="32"/>
        </w:rPr>
      </w:pPr>
      <w:r w:rsidRPr="006D42F4">
        <w:rPr>
          <w:rFonts w:ascii="Noto Serif" w:hAnsi="Noto Serif" w:cs="Noto Serif"/>
          <w:color w:val="1F2025"/>
          <w:sz w:val="28"/>
          <w:szCs w:val="28"/>
          <w:shd w:val="clear" w:color="auto" w:fill="FFFFFF"/>
        </w:rPr>
        <w:t>Funambolo delle percussioni, Maurizio Trippitelli propone un viaggio musicale evocativo e suggestivo in cui espressività e ricerca rivelano potenzialità timbriche sorprendenti di una enorme varietà di strumenti a percussione. Gli arrangiamenti dei brani di ispirazione etnica, abilmente intrecciati con le citazioni tematiche di Mozart, esplorano l’incontro fra tradizione e innovazione, classico e contemporaneo, colto e popolare. Interverrà Claudia Campagnola con testi curati da Paolo Logli.</w:t>
      </w:r>
      <w:r w:rsidRPr="006D42F4">
        <w:rPr>
          <w:b/>
          <w:color w:val="000000"/>
          <w:sz w:val="32"/>
          <w:szCs w:val="32"/>
        </w:rPr>
        <w:t xml:space="preserve"> </w:t>
      </w:r>
    </w:p>
    <w:p w:rsidR="0065690E" w14:paraId="75DA5737" w14:textId="77777777">
      <w:pPr>
        <w:spacing w:after="0"/>
        <w:ind w:left="-284" w:right="-709"/>
        <w:jc w:val="center"/>
        <w:rPr>
          <w:b/>
          <w:color w:val="FFFFFF"/>
          <w:sz w:val="32"/>
          <w:szCs w:val="32"/>
          <w:highlight w:val="darkRed"/>
        </w:rPr>
      </w:pPr>
    </w:p>
    <w:p w:rsidR="0039077C" w14:paraId="005ABBAD" w14:textId="759525DC">
      <w:pPr>
        <w:spacing w:after="0"/>
        <w:ind w:left="-284" w:right="-709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  <w:highlight w:val="darkRed"/>
        </w:rPr>
        <w:t>P</w:t>
      </w:r>
      <w:r w:rsidR="00110F2F">
        <w:rPr>
          <w:b/>
          <w:color w:val="FFFFFF"/>
          <w:sz w:val="32"/>
          <w:szCs w:val="32"/>
          <w:highlight w:val="darkRed"/>
        </w:rPr>
        <w:t xml:space="preserve">ROMOZIONE ENTI CONVENZIONATI   </w:t>
      </w:r>
    </w:p>
    <w:p w:rsidR="00B15A74" w14:paraId="6FEA1E5E" w14:textId="1BC8C5D8">
      <w:pPr>
        <w:spacing w:after="0"/>
        <w:ind w:left="-284" w:right="-709"/>
        <w:jc w:val="center"/>
        <w:rPr>
          <w:sz w:val="28"/>
          <w:szCs w:val="28"/>
        </w:rPr>
      </w:pPr>
      <w:r>
        <w:rPr>
          <w:b/>
          <w:color w:val="FFFFFF"/>
          <w:sz w:val="32"/>
          <w:szCs w:val="32"/>
        </w:rPr>
        <w:t xml:space="preserve">  </w:t>
      </w:r>
    </w:p>
    <w:tbl>
      <w:tblPr>
        <w:tblStyle w:val="TableGrid"/>
        <w:tblW w:w="9890" w:type="dxa"/>
        <w:tblLook w:val="04A0"/>
      </w:tblPr>
      <w:tblGrid>
        <w:gridCol w:w="2400"/>
        <w:gridCol w:w="2400"/>
        <w:gridCol w:w="2400"/>
        <w:gridCol w:w="2400"/>
        <w:gridCol w:w="290"/>
      </w:tblGrid>
      <w:tr w14:paraId="7C0D632A" w14:textId="77777777" w:rsidTr="007255FD">
        <w:tblPrEx>
          <w:tblW w:w="9890" w:type="dxa"/>
          <w:tblLook w:val="04A0"/>
        </w:tblPrEx>
        <w:trPr>
          <w:trHeight w:val="995"/>
        </w:trPr>
        <w:tc>
          <w:tcPr>
            <w:tcW w:w="2400" w:type="dxa"/>
          </w:tcPr>
          <w:p w:rsidR="00F140DD" w:rsidRPr="00187E74" w14:paraId="14A10B9E" w14:textId="2C67BC7F">
            <w:pPr>
              <w:spacing w:before="24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87E74">
              <w:rPr>
                <w:b/>
                <w:iCs/>
                <w:color w:val="000000"/>
                <w:sz w:val="24"/>
                <w:szCs w:val="24"/>
              </w:rPr>
              <w:t>SETTORE</w:t>
            </w:r>
          </w:p>
        </w:tc>
        <w:tc>
          <w:tcPr>
            <w:tcW w:w="2400" w:type="dxa"/>
          </w:tcPr>
          <w:p w:rsidR="00F140DD" w:rsidRPr="00187E74" w14:paraId="01476BF1" w14:textId="13C9AC83">
            <w:pPr>
              <w:spacing w:before="24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87E74">
              <w:rPr>
                <w:b/>
                <w:iCs/>
                <w:color w:val="000000"/>
                <w:sz w:val="24"/>
                <w:szCs w:val="24"/>
              </w:rPr>
              <w:t>PREZZO INTERO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F140DD" w:rsidRPr="00187E74" w14:paraId="2C04B13A" w14:textId="73732D09">
            <w:pPr>
              <w:spacing w:before="24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87E74">
              <w:rPr>
                <w:b/>
                <w:iCs/>
                <w:color w:val="000000"/>
                <w:sz w:val="24"/>
                <w:szCs w:val="24"/>
              </w:rPr>
              <w:t xml:space="preserve">PREZZO CRAL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F140DD" w:rsidRPr="00187E74" w14:paraId="4B0FCC25" w14:textId="63B27472">
            <w:pPr>
              <w:spacing w:before="240"/>
              <w:jc w:val="center"/>
              <w:rPr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187E74">
              <w:rPr>
                <w:b/>
                <w:i/>
                <w:color w:val="000000"/>
                <w:sz w:val="24"/>
                <w:szCs w:val="24"/>
                <w:highlight w:val="yellow"/>
              </w:rPr>
              <w:t xml:space="preserve">SPECIALE PROMO 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40DD" w14:paraId="3817971F" w14:textId="77777777">
            <w:pPr>
              <w:spacing w:before="2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14:paraId="39D472A0" w14:textId="77777777" w:rsidTr="007255FD">
        <w:tblPrEx>
          <w:tblW w:w="9890" w:type="dxa"/>
          <w:tblLook w:val="04A0"/>
        </w:tblPrEx>
        <w:trPr>
          <w:trHeight w:val="769"/>
        </w:trPr>
        <w:tc>
          <w:tcPr>
            <w:tcW w:w="2400" w:type="dxa"/>
          </w:tcPr>
          <w:p w:rsidR="00F140DD" w:rsidRPr="00187E74" w14:paraId="28A23978" w14:textId="307D6F04">
            <w:pPr>
              <w:spacing w:before="24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87E74">
              <w:rPr>
                <w:b/>
                <w:iCs/>
                <w:color w:val="000000"/>
                <w:sz w:val="24"/>
                <w:szCs w:val="24"/>
              </w:rPr>
              <w:t>Platea</w:t>
            </w:r>
          </w:p>
        </w:tc>
        <w:tc>
          <w:tcPr>
            <w:tcW w:w="2400" w:type="dxa"/>
          </w:tcPr>
          <w:p w:rsidR="00F140DD" w:rsidRPr="00187E74" w14:paraId="72838A21" w14:textId="7D86CF18">
            <w:pPr>
              <w:spacing w:before="24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87E74">
              <w:rPr>
                <w:b/>
                <w:iCs/>
                <w:color w:val="000000"/>
                <w:sz w:val="24"/>
                <w:szCs w:val="24"/>
              </w:rPr>
              <w:t>€ 30.00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F140DD" w:rsidRPr="00187E74" w14:paraId="3B571684" w14:textId="32337182">
            <w:pPr>
              <w:spacing w:before="24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87E74">
              <w:rPr>
                <w:b/>
                <w:iCs/>
                <w:color w:val="000000"/>
                <w:sz w:val="24"/>
                <w:szCs w:val="24"/>
              </w:rPr>
              <w:t>€ 24.00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F140DD" w:rsidRPr="00187E74" w14:paraId="1707899E" w14:textId="59EADDE5">
            <w:pPr>
              <w:spacing w:before="240"/>
              <w:jc w:val="center"/>
              <w:rPr>
                <w:b/>
                <w:iCs/>
                <w:color w:val="000000"/>
                <w:sz w:val="24"/>
                <w:szCs w:val="24"/>
                <w:highlight w:val="yellow"/>
              </w:rPr>
            </w:pPr>
            <w:r w:rsidRPr="0065690E">
              <w:rPr>
                <w:b/>
                <w:iCs/>
                <w:color w:val="000000"/>
                <w:sz w:val="28"/>
                <w:szCs w:val="28"/>
                <w:highlight w:val="yellow"/>
              </w:rPr>
              <w:t xml:space="preserve">€ </w:t>
            </w:r>
            <w:r w:rsidRPr="0065690E" w:rsidR="0065690E">
              <w:rPr>
                <w:b/>
                <w:iCs/>
                <w:color w:val="000000"/>
                <w:sz w:val="28"/>
                <w:szCs w:val="28"/>
                <w:highlight w:val="yellow"/>
              </w:rPr>
              <w:t>10.00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40DD" w14:paraId="173726B4" w14:textId="77777777">
            <w:pPr>
              <w:spacing w:before="2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65690E" w14:paraId="4248C039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bCs/>
          <w:i/>
          <w:color w:val="000000"/>
          <w:sz w:val="24"/>
          <w:szCs w:val="24"/>
        </w:rPr>
      </w:pPr>
    </w:p>
    <w:p w:rsidR="00B15A74" w:rsidRPr="0039077C" w14:paraId="3617BD1F" w14:textId="469AF8D4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bCs/>
          <w:i/>
          <w:color w:val="000000"/>
          <w:sz w:val="24"/>
          <w:szCs w:val="24"/>
        </w:rPr>
      </w:pPr>
      <w:r w:rsidRPr="0039077C">
        <w:rPr>
          <w:bCs/>
          <w:i/>
          <w:color w:val="000000"/>
          <w:sz w:val="24"/>
          <w:szCs w:val="24"/>
        </w:rPr>
        <w:t>*Tutte le riduzioni sono valide fino ad esaurimento plafond</w:t>
      </w:r>
      <w:r w:rsidRPr="0039077C" w:rsidR="00027B59">
        <w:rPr>
          <w:bCs/>
          <w:i/>
          <w:color w:val="000000"/>
          <w:sz w:val="24"/>
          <w:szCs w:val="24"/>
        </w:rPr>
        <w:t>*</w:t>
      </w:r>
    </w:p>
    <w:p w:rsidR="00B15A74" w14:paraId="47BF2627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 USUFRUIRE DELLE PROMOZIONI È NECESSARIO PRENOTARE TRAMITE</w:t>
      </w:r>
    </w:p>
    <w:p w:rsidR="00B15A74" w14:paraId="0B27827C" w14:textId="273CD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UFFICIO PROMOZIONE </w:t>
      </w:r>
      <w:r>
        <w:rPr>
          <w:rFonts w:ascii="Montserrat" w:eastAsia="Montserrat" w:hAnsi="Montserrat" w:cs="Montserrat"/>
          <w:b/>
          <w:color w:val="C00000"/>
          <w:sz w:val="24"/>
          <w:szCs w:val="24"/>
        </w:rPr>
        <w:t xml:space="preserve">▶ </w:t>
      </w:r>
      <w:hyperlink r:id="rId8" w:history="1">
        <w:r>
          <w:rPr>
            <w:i/>
            <w:color w:val="0000FF"/>
            <w:sz w:val="24"/>
            <w:szCs w:val="24"/>
            <w:u w:val="single"/>
          </w:rPr>
          <w:t>promozione@ilparioli.it</w:t>
        </w:r>
      </w:hyperlink>
      <w:r>
        <w:rPr>
          <w:i/>
          <w:color w:val="000000"/>
          <w:sz w:val="24"/>
          <w:szCs w:val="24"/>
        </w:rPr>
        <w:t xml:space="preserve">  tel.</w:t>
      </w:r>
      <w:r>
        <w:rPr>
          <w:color w:val="C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06-5434</w:t>
      </w:r>
      <w:r w:rsidR="000D32BF">
        <w:rPr>
          <w:i/>
          <w:color w:val="000000"/>
          <w:sz w:val="24"/>
          <w:szCs w:val="24"/>
        </w:rPr>
        <w:t>514</w:t>
      </w:r>
    </w:p>
    <w:p w:rsidR="00B15A74" w:rsidRPr="00C84257" w:rsidP="00C84257" w14:paraId="05C57A22" w14:textId="4B9A0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dal lunedì al venerdì ore 9.30/13.30 – 14.30/17.30</w:t>
      </w:r>
      <w:r w:rsidR="00110F2F">
        <w:t xml:space="preserve"> </w:t>
      </w:r>
      <w:r w:rsidR="00110F2F">
        <w:rPr>
          <w:i/>
        </w:rPr>
        <w:t xml:space="preserve">  </w:t>
      </w:r>
      <w:r w:rsidR="00110F2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1536700</wp:posOffset>
                </wp:positionV>
                <wp:extent cx="6626860" cy="1111885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037333" y="3228820"/>
                          <a:ext cx="6626860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5A74" w14:textId="77777777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0" o:spid="_x0000_s1025" style="width:521.8pt;height:87.55pt;margin-top:121pt;margin-left:-11pt;mso-wrap-distance-bottom:0;mso-wrap-distance-left:9pt;mso-wrap-distance-right:9pt;mso-wrap-distance-top:0;mso-wrap-style:square;position:absolute;visibility:visible;v-text-anchor:top;z-index:251659264" filled="f" stroked="f">
                <v:textbox inset="7.2pt,3.6pt,7.2pt,3.6pt">
                  <w:txbxContent>
                    <w:p w:rsidR="00B15A74" w14:paraId="49D9E561" w14:textId="77777777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10F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1536700</wp:posOffset>
                </wp:positionV>
                <wp:extent cx="6626860" cy="1111885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037333" y="3228820"/>
                          <a:ext cx="6626860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5A74" w14:textId="77777777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width:521.8pt;height:87.55pt;margin-top:121pt;margin-left:-11pt;mso-wrap-distance-bottom:0;mso-wrap-distance-left:9pt;mso-wrap-distance-right:9pt;mso-wrap-distance-top:0;mso-wrap-style:square;position:absolute;visibility:visible;v-text-anchor:top;z-index:251661312" filled="f" stroked="f">
                <v:textbox inset="7.2pt,3.6pt,7.2pt,3.6pt">
                  <w:txbxContent>
                    <w:p w:rsidR="00B15A74" w14:paraId="376AD101" w14:textId="77777777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9"/>
      <w:pgSz w:w="11906" w:h="16838"/>
      <w:pgMar w:top="1417" w:right="1416" w:bottom="1134" w:left="1134" w:header="68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A74" w14:paraId="202DE22D" w14:textId="61FD5E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74"/>
    <w:rsid w:val="00027B59"/>
    <w:rsid w:val="00037384"/>
    <w:rsid w:val="00061FC0"/>
    <w:rsid w:val="0007170B"/>
    <w:rsid w:val="0008521F"/>
    <w:rsid w:val="000D32BF"/>
    <w:rsid w:val="00110F2F"/>
    <w:rsid w:val="00187E74"/>
    <w:rsid w:val="001E038F"/>
    <w:rsid w:val="00381F03"/>
    <w:rsid w:val="0039077C"/>
    <w:rsid w:val="00446E85"/>
    <w:rsid w:val="0046073A"/>
    <w:rsid w:val="0051245E"/>
    <w:rsid w:val="005E7CD7"/>
    <w:rsid w:val="0065690E"/>
    <w:rsid w:val="006D42F4"/>
    <w:rsid w:val="007255FD"/>
    <w:rsid w:val="00806DD8"/>
    <w:rsid w:val="00885BF7"/>
    <w:rsid w:val="008E6895"/>
    <w:rsid w:val="008F50D4"/>
    <w:rsid w:val="009424EE"/>
    <w:rsid w:val="0094733D"/>
    <w:rsid w:val="009700CF"/>
    <w:rsid w:val="00A659DF"/>
    <w:rsid w:val="00B15A74"/>
    <w:rsid w:val="00BE38E2"/>
    <w:rsid w:val="00C75243"/>
    <w:rsid w:val="00C84257"/>
    <w:rsid w:val="00D71FEB"/>
    <w:rsid w:val="00D85CDD"/>
    <w:rsid w:val="00E25A9B"/>
    <w:rsid w:val="00F140DD"/>
    <w:rsid w:val="00FD67CF"/>
    <w:rsid w:val="00FE43C0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C81497-A87A-49A7-B308-5339B136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A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Titolo2Carattere"/>
    <w:uiPriority w:val="9"/>
    <w:semiHidden/>
    <w:unhideWhenUsed/>
    <w:qFormat/>
    <w:rsid w:val="00A242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Titolo3Carattere"/>
    <w:uiPriority w:val="9"/>
    <w:semiHidden/>
    <w:unhideWhenUsed/>
    <w:qFormat/>
    <w:rsid w:val="00A24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stofumettoCarattere"/>
    <w:uiPriority w:val="99"/>
    <w:semiHidden/>
    <w:unhideWhenUsed/>
    <w:rsid w:val="0060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/>
    <w:rsid w:val="00607D5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DefaultParagraphFont"/>
    <w:link w:val="Heading2"/>
    <w:uiPriority w:val="9"/>
    <w:rsid w:val="00A242A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DefaultParagraphFont"/>
    <w:link w:val="Heading3"/>
    <w:uiPriority w:val="9"/>
    <w:rsid w:val="00A242A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Web">
    <w:name w:val="Normal (Web)"/>
    <w:basedOn w:val="Normal"/>
    <w:uiPriority w:val="99"/>
    <w:unhideWhenUsed/>
    <w:rsid w:val="00A2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42A4"/>
    <w:rPr>
      <w:i/>
      <w:iCs/>
    </w:rPr>
  </w:style>
  <w:style w:type="character" w:styleId="Strong">
    <w:name w:val="Strong"/>
    <w:basedOn w:val="DefaultParagraphFont"/>
    <w:uiPriority w:val="22"/>
    <w:qFormat/>
    <w:rsid w:val="00A242A4"/>
    <w:rPr>
      <w:b/>
      <w:bCs/>
    </w:rPr>
  </w:style>
  <w:style w:type="paragraph" w:customStyle="1" w:styleId="Default">
    <w:name w:val="Default"/>
    <w:rsid w:val="00A242A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4357"/>
    <w:rPr>
      <w:color w:val="0000FF"/>
      <w:u w:val="single"/>
    </w:rPr>
  </w:style>
  <w:style w:type="paragraph" w:styleId="NoSpacing">
    <w:name w:val="No Spacing"/>
    <w:uiPriority w:val="1"/>
    <w:qFormat/>
    <w:rsid w:val="00407483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390FFB"/>
    <w:pPr>
      <w:ind w:left="720"/>
      <w:contextualSpacing/>
    </w:pPr>
  </w:style>
  <w:style w:type="paragraph" w:styleId="Header">
    <w:name w:val="header"/>
    <w:basedOn w:val="Normal"/>
    <w:link w:val="IntestazioneCarattere"/>
    <w:uiPriority w:val="99"/>
    <w:unhideWhenUsed/>
    <w:rsid w:val="005B3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5B3D46"/>
  </w:style>
  <w:style w:type="paragraph" w:styleId="Footer">
    <w:name w:val="footer"/>
    <w:basedOn w:val="Normal"/>
    <w:link w:val="PidipaginaCarattere"/>
    <w:uiPriority w:val="99"/>
    <w:unhideWhenUsed/>
    <w:rsid w:val="005B3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5B3D46"/>
  </w:style>
  <w:style w:type="table" w:styleId="TableGrid">
    <w:name w:val="Table Grid"/>
    <w:basedOn w:val="TableNormal"/>
    <w:uiPriority w:val="59"/>
    <w:unhideWhenUsed/>
    <w:rsid w:val="0018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63DF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2410F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hyperlink" Target="mailto:promozione@ilparioli.it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mRnmScWEIZ6cDFopKltzl/5CnA==">AMUW2mXP6EgmgSY2c4xdkDMR0/llKH4CncdfU6bwZmFP7R1mjzn0IzvC7HU9G7zNxkyRQ5SOIuUj/A1rZc+RPef0hYu8RzCYEX7gAVKy3unZI3eJcmkpiEw=</go:docsCustomData>
</go:gDocsCustomXmlDataStorage>
</file>

<file path=customXml/itemProps1.xml><?xml version="1.0" encoding="utf-8"?>
<ds:datastoreItem xmlns:ds="http://schemas.openxmlformats.org/officeDocument/2006/customXml" ds:itemID="{F0EEC64A-A85F-4A00-AEB8-51CA7B538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filippa</dc:creator>
  <cp:lastModifiedBy>Teatro Parioli</cp:lastModifiedBy>
  <cp:revision>3</cp:revision>
  <dcterms:created xsi:type="dcterms:W3CDTF">2022-03-21T10:16:00Z</dcterms:created>
  <dcterms:modified xsi:type="dcterms:W3CDTF">2022-03-21T10:25:00Z</dcterms:modified>
</cp:coreProperties>
</file>